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东莞骑士换电电子科技有限公司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hint="eastAsia" w:ascii="宋体" w:hAnsi="宋体"/>
          <w:sz w:val="22"/>
          <w:szCs w:val="20"/>
        </w:rPr>
        <w:t>年    月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1693716E"/>
    <w:rsid w:val="28514D35"/>
    <w:rsid w:val="2D90029C"/>
    <w:rsid w:val="311C2415"/>
    <w:rsid w:val="3153783A"/>
    <w:rsid w:val="53064FF6"/>
    <w:rsid w:val="5E1637D7"/>
    <w:rsid w:val="6A1E5446"/>
    <w:rsid w:val="6BA1426D"/>
    <w:rsid w:val="7A2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668</Words>
  <Characters>671</Characters>
  <Lines>7</Lines>
  <Paragraphs>1</Paragraphs>
  <TotalTime>55</TotalTime>
  <ScaleCrop>false</ScaleCrop>
  <LinksUpToDate>false</LinksUpToDate>
  <CharactersWithSpaces>880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公司事务部</cp:lastModifiedBy>
  <cp:lastPrinted>2015-09-07T10:51:00Z</cp:lastPrinted>
  <dcterms:modified xsi:type="dcterms:W3CDTF">2025-10-31T03:59:26Z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BDFBA382BDD94D608F4DA07E3881A32F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